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4FD" w:rsidP="00B64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Высших судов РФ</w:t>
      </w:r>
    </w:p>
    <w:p w:rsidR="00B644FD" w:rsidRDefault="00B644FD" w:rsidP="00B644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РФ:</w:t>
      </w:r>
    </w:p>
    <w:p w:rsidR="00B644FD" w:rsidRPr="00B644FD" w:rsidRDefault="00B644FD" w:rsidP="00B64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644FD">
          <w:rPr>
            <w:rFonts w:ascii="Tahoma" w:eastAsia="Times New Roman" w:hAnsi="Tahoma" w:cs="Tahoma"/>
            <w:color w:val="0000FF"/>
            <w:sz w:val="18"/>
            <w:u w:val="single"/>
          </w:rPr>
          <w:t>ПИСЬМО ЦЕНТРАЛЬНОГО СОВЕТА ПРОФСОЮЗА РАБОТНИКОВ НАРОДНОГО ОБРАЗОВАНИЯ И НАУКИ РОССИЙСКОЙ ФЕДЕРАЦИИ от 29 июля 2013 г. № 294</w:t>
        </w:r>
      </w:hyperlink>
    </w:p>
    <w:p w:rsidR="00B644FD" w:rsidRPr="00B644FD" w:rsidRDefault="00B644FD" w:rsidP="00B64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644FD">
          <w:rPr>
            <w:rFonts w:ascii="Tahoma" w:eastAsia="Times New Roman" w:hAnsi="Tahoma" w:cs="Tahoma"/>
            <w:color w:val="0000FF"/>
            <w:sz w:val="18"/>
            <w:u w:val="single"/>
          </w:rPr>
          <w:t>ПОСТАНОВЛЕНИЕ</w:t>
        </w:r>
        <w:r w:rsidRPr="00B644FD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br/>
        </w:r>
        <w:r w:rsidRPr="00B644FD">
          <w:rPr>
            <w:rFonts w:ascii="Tahoma" w:eastAsia="Times New Roman" w:hAnsi="Tahoma" w:cs="Tahoma"/>
            <w:color w:val="0000FF"/>
            <w:sz w:val="18"/>
            <w:u w:val="single"/>
          </w:rPr>
          <w:t>ОНСТИТУЦИОННОГО СУДА РОССИЙСКОЙ ФЕДЕРАЦИИ от 18 июля 2013 года</w:t>
        </w:r>
      </w:hyperlink>
    </w:p>
    <w:p w:rsidR="00B644FD" w:rsidRDefault="00B644FD" w:rsidP="00B644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Верховный суд РФ:</w:t>
      </w:r>
    </w:p>
    <w:p w:rsidR="00B644FD" w:rsidRDefault="00B644FD" w:rsidP="00B644FD">
      <w:pPr>
        <w:rPr>
          <w:rFonts w:ascii="Tahoma" w:hAnsi="Tahoma" w:cs="Tahoma"/>
          <w:sz w:val="18"/>
          <w:szCs w:val="18"/>
        </w:rPr>
      </w:pPr>
      <w:hyperlink r:id="rId7" w:history="1">
        <w:r>
          <w:rPr>
            <w:rStyle w:val="a3"/>
            <w:rFonts w:ascii="Tahoma" w:hAnsi="Tahoma" w:cs="Tahoma"/>
            <w:sz w:val="18"/>
            <w:szCs w:val="18"/>
          </w:rPr>
          <w:t>Постановление Пленума Верховного Суда РФ от 17.03.2004 N 2 (ред. от 28.09.2010)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3"/>
            <w:rFonts w:ascii="Tahoma" w:hAnsi="Tahoma" w:cs="Tahoma"/>
            <w:sz w:val="18"/>
            <w:szCs w:val="18"/>
          </w:rPr>
          <w:t>"О применении судами Российской Федерации Трудового кодекса Российской Федерации"</w:t>
        </w:r>
      </w:hyperlink>
    </w:p>
    <w:p w:rsidR="00B644FD" w:rsidRDefault="00B644FD" w:rsidP="00B64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44FD" w:rsidRDefault="00B644FD" w:rsidP="00B644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взяты с сайта: </w:t>
      </w:r>
      <w:hyperlink r:id="rId8" w:history="1">
        <w:r w:rsidRPr="009F5423">
          <w:rPr>
            <w:rStyle w:val="a3"/>
            <w:rFonts w:ascii="Times New Roman" w:hAnsi="Times New Roman" w:cs="Times New Roman"/>
            <w:sz w:val="24"/>
            <w:szCs w:val="24"/>
          </w:rPr>
          <w:t>http://pronm.ru</w:t>
        </w:r>
      </w:hyperlink>
    </w:p>
    <w:p w:rsidR="00B644FD" w:rsidRPr="00B644FD" w:rsidRDefault="00B644FD" w:rsidP="00B644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44FD" w:rsidRPr="00B644FD" w:rsidRDefault="00B644FD" w:rsidP="00B644F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644FD" w:rsidRPr="00B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624"/>
    <w:multiLevelType w:val="multilevel"/>
    <w:tmpl w:val="80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C6FF8"/>
    <w:multiLevelType w:val="multilevel"/>
    <w:tmpl w:val="926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FD"/>
    <w:rsid w:val="00B6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n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nm.ru/userfiles/files/Pravovaya_rabota/04.%20Resheniya%20vysshikh%20sudov/02.%20Verhovnyj%20sud%20RF/%D0%9F%D0%BE%D1%81%D1%82%D0%B0%D0%BD%D0%BE%D0%B2%D0%BB%D0%B5%D0%BD%D0%B8%D0%B5%20%D0%9F%D0%BB%D0%B5%D0%BD%D1%83%D0%BC%D0%B0%20%D0%92%D0%B5%D1%80%D1%85%D0%BE%D0%B2%D0%BD%D0%BE%D0%B3%D0%BE%20%D0%A1%D1%83%D0%B4%D0%B0%20%D0%A0%D0%A4%20%D0%BE%D1%82%2017_03_2004%20N%202%20%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nm.ru/userfiles/files/Pravovaya_rabota/04.%20Resheniya%20vysshikh%20sudov/01.%20Konstitutsionnyj%20sud%20RF/Postanovlenie%20KS%20RF%20v%20pdf/%D0%9F%D0%BE%D1%81%D1%82%D0%B0%D0%BD%D0%BE%D0%B2%D0%BB%D0%B5%D0%BD%D0%B8%D0%B5%20%D0%9A%D0%A1%20%D0%A0%D0%A4%20%D0%B2%20%D0%BF%D0%B4%D1%84.pdf" TargetMode="External"/><Relationship Id="rId5" Type="http://schemas.openxmlformats.org/officeDocument/2006/relationships/hyperlink" Target="http://pronm.ru/userfiles/files/Pravovaya_rabota/04.%20Resheniya%20vysshikh%20sudov/01.%20Konstitutsionnyj%20sud%20RF/Postanovlenie%20KS%20RF%20v%20pdf/%D0%9F%D0%B8%D1%81%D1%8C%D0%BC%D0%BE_%D0%BF%D0%BE%D1%81%D1%82%20%D0%9A%D0%A1%D0%A0%D0%A4_19%D0%9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Chief</dc:creator>
  <cp:keywords/>
  <dc:description/>
  <cp:lastModifiedBy>Deputy Chief</cp:lastModifiedBy>
  <cp:revision>2</cp:revision>
  <dcterms:created xsi:type="dcterms:W3CDTF">2014-02-10T11:47:00Z</dcterms:created>
  <dcterms:modified xsi:type="dcterms:W3CDTF">2014-02-10T11:47:00Z</dcterms:modified>
</cp:coreProperties>
</file>